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05C" w:rsidRDefault="0092705C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1060" cy="8391525"/>
            <wp:effectExtent l="19050" t="0" r="2540" b="0"/>
            <wp:wrapTight wrapText="bothSides">
              <wp:wrapPolygon edited="0">
                <wp:start x="-69" y="0"/>
                <wp:lineTo x="-69" y="21575"/>
                <wp:lineTo x="21609" y="21575"/>
                <wp:lineTo x="21609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05C" w:rsidRDefault="0092705C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705C" w:rsidRDefault="0092705C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705C" w:rsidRDefault="0092705C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705C" w:rsidRDefault="0092705C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705C" w:rsidRDefault="0092705C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705C" w:rsidRDefault="0092705C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3.1. Комиссия по </w:t>
      </w:r>
      <w:proofErr w:type="gramStart"/>
      <w:r w:rsidRPr="00C34C2A">
        <w:rPr>
          <w:rFonts w:ascii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организацией питания учащихся обеспечивает участие в следующих процедурах: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- общественн</w:t>
      </w:r>
      <w:r>
        <w:rPr>
          <w:rFonts w:ascii="Times New Roman" w:hAnsi="Times New Roman" w:cs="Times New Roman"/>
          <w:sz w:val="24"/>
          <w:szCs w:val="24"/>
          <w:lang w:eastAsia="ru-RU"/>
        </w:rPr>
        <w:t>ая экспертиза</w:t>
      </w:r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 питания учащихся.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34C2A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 качеством и количеством, приготовленной согласно меню пище.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- изуч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ение</w:t>
      </w:r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 мнения обучающихся и их родителей (законных представителей) по организации и улучшению качества питания;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- участ</w:t>
      </w:r>
      <w:r>
        <w:rPr>
          <w:rFonts w:ascii="Times New Roman" w:hAnsi="Times New Roman" w:cs="Times New Roman"/>
          <w:sz w:val="24"/>
          <w:szCs w:val="24"/>
          <w:lang w:eastAsia="ru-RU"/>
        </w:rPr>
        <w:t>ие</w:t>
      </w:r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 в разработке предложений и рекомендаций по улучшению качества питания обучающихся.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4. Права и ответственность комиссии по </w:t>
      </w:r>
      <w:proofErr w:type="gramStart"/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контролю за</w:t>
      </w:r>
      <w:proofErr w:type="gramEnd"/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организацией питания 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r w:rsidRPr="00C34C2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 Для осуществления возложенных функций комиссии предоставлены следующие права: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4.1. контролировать в школе организацию и качество питания </w:t>
      </w:r>
      <w:proofErr w:type="gramStart"/>
      <w:r w:rsidRPr="00C34C2A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34C2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4.2. получать от повара, медицинского работника школы информацию по организации питания, качества приготовляемых блюд и соблюдения санитарно – гигиенических норм;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4.3. заслушивать на своих заседаниях заведующую производством, медицинского работника школы, по выполнению ими обязанностей по обеспечению качественного питания обучающихся;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4.5. изменить график проверки, если причина объективна;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4.6. вносить предложения по улучшению качества питания </w:t>
      </w:r>
      <w:proofErr w:type="gramStart"/>
      <w:r w:rsidRPr="00C34C2A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34C2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 Организация деятельности комиссии по </w:t>
      </w:r>
      <w:proofErr w:type="gramStart"/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контролю за</w:t>
      </w:r>
      <w:proofErr w:type="gramEnd"/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организацией питания учащихся</w:t>
      </w:r>
      <w:r w:rsidRPr="00C34C2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5.2. комиссия выбирает председателя;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5.3. комиссия составляет план – график контроля по организации качества питания школьников. Деятельность осуществляется в соответствии с планом и графиком работы комиссии;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5.4. о результатах работы комиссия информирует администрацию школы и родительские комитеты;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5.5. один раз в четверть комиссия знакомит с результатами деятельности директора школы и один раз в полугодие Совет школы;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5.6. по итогам учебного года комиссия готовит аналитическую справку для публичного отчёта школы;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Ответственность членов Комиссии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7. Документация комиссии по </w:t>
      </w:r>
      <w:proofErr w:type="gramStart"/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контролю за</w:t>
      </w:r>
      <w:proofErr w:type="gramEnd"/>
      <w:r w:rsidRPr="00C34C2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организацией питания учащихся</w:t>
      </w:r>
      <w:r w:rsidRPr="00C34C2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D0C19" w:rsidRPr="00C34C2A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t>7.1. Заседания комиссии оформляются протоколом. Протоколы подписываются председателем.</w:t>
      </w:r>
    </w:p>
    <w:p w:rsidR="003D0C19" w:rsidRPr="00831C95" w:rsidRDefault="003D0C19" w:rsidP="003D0C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C2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7.2. Тетрадь </w:t>
      </w:r>
      <w:hyperlink r:id="rId6" w:tooltip="Протоколы заседаний" w:history="1">
        <w:r w:rsidRPr="00831C95">
          <w:rPr>
            <w:rFonts w:ascii="Times New Roman" w:hAnsi="Times New Roman" w:cs="Times New Roman"/>
            <w:sz w:val="24"/>
            <w:szCs w:val="24"/>
            <w:lang w:eastAsia="ru-RU"/>
          </w:rPr>
          <w:t>протоколов заседания</w:t>
        </w:r>
      </w:hyperlink>
      <w:r w:rsidRPr="00C34C2A">
        <w:rPr>
          <w:rFonts w:ascii="Times New Roman" w:hAnsi="Times New Roman" w:cs="Times New Roman"/>
          <w:sz w:val="24"/>
          <w:szCs w:val="24"/>
          <w:lang w:eastAsia="ru-RU"/>
        </w:rPr>
        <w:t xml:space="preserve"> комиссии хранится у директора школы.</w:t>
      </w:r>
      <w:r w:rsidRPr="00831C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C19" w:rsidRDefault="003D0C19" w:rsidP="003D0C19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D0C19" w:rsidSect="003D0C19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80CA3"/>
    <w:multiLevelType w:val="multilevel"/>
    <w:tmpl w:val="3134F5B4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3AEF13ED"/>
    <w:multiLevelType w:val="multilevel"/>
    <w:tmpl w:val="3272A3E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2">
    <w:nsid w:val="48714BBE"/>
    <w:multiLevelType w:val="multilevel"/>
    <w:tmpl w:val="002C09E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</w:abstractNum>
  <w:abstractNum w:abstractNumId="3">
    <w:nsid w:val="4D992FC8"/>
    <w:multiLevelType w:val="multilevel"/>
    <w:tmpl w:val="9A6A5EC4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58602404"/>
    <w:multiLevelType w:val="hybridMultilevel"/>
    <w:tmpl w:val="D8641C9A"/>
    <w:lvl w:ilvl="0" w:tplc="AF9A2002">
      <w:start w:val="1"/>
      <w:numFmt w:val="bullet"/>
      <w:lvlText w:val="•"/>
      <w:lvlJc w:val="left"/>
      <w:pPr>
        <w:ind w:left="28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1" w:tplc="4546FAC4">
      <w:start w:val="1"/>
      <w:numFmt w:val="bullet"/>
      <w:lvlText w:val="o"/>
      <w:lvlJc w:val="left"/>
      <w:pPr>
        <w:ind w:left="114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2" w:tplc="FF26FB18">
      <w:start w:val="1"/>
      <w:numFmt w:val="bullet"/>
      <w:lvlText w:val="▪"/>
      <w:lvlJc w:val="left"/>
      <w:pPr>
        <w:ind w:left="186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3" w:tplc="8F26185E">
      <w:start w:val="1"/>
      <w:numFmt w:val="bullet"/>
      <w:lvlText w:val="•"/>
      <w:lvlJc w:val="left"/>
      <w:pPr>
        <w:ind w:left="258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4" w:tplc="2BCE05DC">
      <w:start w:val="1"/>
      <w:numFmt w:val="bullet"/>
      <w:lvlText w:val="o"/>
      <w:lvlJc w:val="left"/>
      <w:pPr>
        <w:ind w:left="330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5" w:tplc="2010689E">
      <w:start w:val="1"/>
      <w:numFmt w:val="bullet"/>
      <w:lvlText w:val="▪"/>
      <w:lvlJc w:val="left"/>
      <w:pPr>
        <w:ind w:left="402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6" w:tplc="D1B46538">
      <w:start w:val="1"/>
      <w:numFmt w:val="bullet"/>
      <w:lvlText w:val="•"/>
      <w:lvlJc w:val="left"/>
      <w:pPr>
        <w:ind w:left="474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7" w:tplc="B3C05750">
      <w:start w:val="1"/>
      <w:numFmt w:val="bullet"/>
      <w:lvlText w:val="o"/>
      <w:lvlJc w:val="left"/>
      <w:pPr>
        <w:ind w:left="546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  <w:lvl w:ilvl="8" w:tplc="2A2C4476">
      <w:start w:val="1"/>
      <w:numFmt w:val="bullet"/>
      <w:lvlText w:val="▪"/>
      <w:lvlJc w:val="left"/>
      <w:pPr>
        <w:ind w:left="6181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6"/>
        <w:u w:val="none" w:color="000000"/>
        <w:vertAlign w:val="baseline"/>
      </w:rPr>
    </w:lvl>
  </w:abstractNum>
  <w:abstractNum w:abstractNumId="5">
    <w:nsid w:val="7203272D"/>
    <w:multiLevelType w:val="multilevel"/>
    <w:tmpl w:val="3FF27CB0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E12"/>
    <w:rsid w:val="003D0C19"/>
    <w:rsid w:val="00474647"/>
    <w:rsid w:val="00554359"/>
    <w:rsid w:val="00636666"/>
    <w:rsid w:val="008D1D6A"/>
    <w:rsid w:val="0092705C"/>
    <w:rsid w:val="00995E12"/>
    <w:rsid w:val="009F26C8"/>
    <w:rsid w:val="00C11084"/>
    <w:rsid w:val="00FB0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E12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NormDOC-header-1">
    <w:name w:val="13NormDOC-header-1"/>
    <w:basedOn w:val="a"/>
    <w:uiPriority w:val="99"/>
    <w:rsid w:val="00995E12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hAnsi="TextBookC" w:cs="TextBookC"/>
      <w:b/>
      <w:bCs/>
      <w:color w:val="000000"/>
      <w:spacing w:val="-2"/>
      <w:u w:color="000000"/>
    </w:rPr>
  </w:style>
  <w:style w:type="paragraph" w:styleId="a3">
    <w:name w:val="List Paragraph"/>
    <w:basedOn w:val="a"/>
    <w:uiPriority w:val="34"/>
    <w:qFormat/>
    <w:rsid w:val="00995E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0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protokoli_zasedanij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2021-02-04T02:02:00Z</dcterms:created>
  <dcterms:modified xsi:type="dcterms:W3CDTF">2021-02-04T06:26:00Z</dcterms:modified>
</cp:coreProperties>
</file>